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CD20" w14:textId="77777777" w:rsidR="006D5A96" w:rsidRDefault="006D5A96">
      <w:pPr>
        <w:pStyle w:val="p1"/>
      </w:pPr>
      <w:r>
        <w:rPr>
          <w:rStyle w:val="s1"/>
        </w:rPr>
        <w:t>Dehydrating is one of the most ancient ways of preserving food, for long term storage.</w:t>
      </w:r>
      <w:r>
        <w:rPr>
          <w:rStyle w:val="apple-converted-space"/>
          <w:rFonts w:ascii="UICTFontTextStyleBody" w:hAnsi="UICTFontTextStyleBody"/>
        </w:rPr>
        <w:t> </w:t>
      </w:r>
    </w:p>
    <w:p w14:paraId="48DE170C" w14:textId="77777777" w:rsidR="006D5A96" w:rsidRDefault="006D5A96">
      <w:pPr>
        <w:pStyle w:val="p4"/>
      </w:pPr>
    </w:p>
    <w:p w14:paraId="0B26F9B6" w14:textId="77777777" w:rsidR="006D5A96" w:rsidRDefault="006D5A96">
      <w:pPr>
        <w:pStyle w:val="p5"/>
      </w:pPr>
      <w:r>
        <w:rPr>
          <w:rStyle w:val="s2"/>
        </w:rPr>
        <w:t>Benefits of dehydrated foods</w:t>
      </w:r>
    </w:p>
    <w:p w14:paraId="71466021" w14:textId="77777777" w:rsidR="006D5A96" w:rsidRDefault="006D5A96">
      <w:pPr>
        <w:pStyle w:val="li1"/>
        <w:numPr>
          <w:ilvl w:val="0"/>
          <w:numId w:val="1"/>
        </w:numPr>
        <w:rPr>
          <w:rFonts w:eastAsia="Times New Roman"/>
        </w:rPr>
      </w:pPr>
      <w:r>
        <w:rPr>
          <w:rStyle w:val="s1"/>
          <w:rFonts w:eastAsia="Times New Roman"/>
        </w:rPr>
        <w:t xml:space="preserve">Dried produce </w:t>
      </w:r>
      <w:proofErr w:type="gramStart"/>
      <w:r>
        <w:rPr>
          <w:rStyle w:val="s1"/>
          <w:rFonts w:eastAsia="Times New Roman"/>
        </w:rPr>
        <w:t>take</w:t>
      </w:r>
      <w:proofErr w:type="gramEnd"/>
      <w:r>
        <w:rPr>
          <w:rStyle w:val="s1"/>
          <w:rFonts w:eastAsia="Times New Roman"/>
        </w:rPr>
        <w:t xml:space="preserve"> up little space</w:t>
      </w:r>
    </w:p>
    <w:p w14:paraId="33E2C7DA" w14:textId="77777777" w:rsidR="006D5A96" w:rsidRDefault="006D5A96">
      <w:pPr>
        <w:pStyle w:val="li1"/>
        <w:numPr>
          <w:ilvl w:val="0"/>
          <w:numId w:val="1"/>
        </w:numPr>
        <w:rPr>
          <w:rFonts w:eastAsia="Times New Roman"/>
        </w:rPr>
      </w:pPr>
      <w:r>
        <w:rPr>
          <w:rStyle w:val="s1"/>
          <w:rFonts w:eastAsia="Times New Roman"/>
        </w:rPr>
        <w:t xml:space="preserve">Perfect for travel as they are light weight and usually not very </w:t>
      </w:r>
      <w:proofErr w:type="gramStart"/>
      <w:r>
        <w:rPr>
          <w:rStyle w:val="s1"/>
          <w:rFonts w:eastAsia="Times New Roman"/>
        </w:rPr>
        <w:t>fragile</w:t>
      </w:r>
      <w:proofErr w:type="gramEnd"/>
    </w:p>
    <w:p w14:paraId="1E19C566" w14:textId="77777777" w:rsidR="006D5A96" w:rsidRDefault="006D5A96">
      <w:pPr>
        <w:pStyle w:val="li1"/>
        <w:numPr>
          <w:ilvl w:val="0"/>
          <w:numId w:val="1"/>
        </w:numPr>
        <w:rPr>
          <w:rFonts w:eastAsia="Times New Roman"/>
        </w:rPr>
      </w:pPr>
      <w:r>
        <w:rPr>
          <w:rStyle w:val="s1"/>
          <w:rFonts w:eastAsia="Times New Roman"/>
        </w:rPr>
        <w:t>Takes neither freezer, nor refrigerator to store them (saves energy)</w:t>
      </w:r>
    </w:p>
    <w:p w14:paraId="5DB68D4E" w14:textId="77777777" w:rsidR="006D5A96" w:rsidRDefault="006D5A96">
      <w:pPr>
        <w:pStyle w:val="li1"/>
        <w:numPr>
          <w:ilvl w:val="0"/>
          <w:numId w:val="1"/>
        </w:numPr>
        <w:rPr>
          <w:rFonts w:eastAsia="Times New Roman"/>
        </w:rPr>
      </w:pPr>
      <w:r>
        <w:rPr>
          <w:rStyle w:val="s1"/>
          <w:rFonts w:eastAsia="Times New Roman"/>
        </w:rPr>
        <w:t xml:space="preserve">Ready-to-eat </w:t>
      </w:r>
      <w:proofErr w:type="gramStart"/>
      <w:r>
        <w:rPr>
          <w:rStyle w:val="s1"/>
          <w:rFonts w:eastAsia="Times New Roman"/>
        </w:rPr>
        <w:t>treats</w:t>
      </w:r>
      <w:proofErr w:type="gramEnd"/>
    </w:p>
    <w:p w14:paraId="3F57CC77" w14:textId="77777777" w:rsidR="006D5A96" w:rsidRDefault="006D5A96">
      <w:pPr>
        <w:pStyle w:val="li1"/>
        <w:numPr>
          <w:ilvl w:val="0"/>
          <w:numId w:val="1"/>
        </w:numPr>
        <w:rPr>
          <w:rFonts w:eastAsia="Times New Roman"/>
        </w:rPr>
      </w:pPr>
      <w:r>
        <w:rPr>
          <w:rStyle w:val="s1"/>
          <w:rFonts w:eastAsia="Times New Roman"/>
        </w:rPr>
        <w:t xml:space="preserve">Can be added to soups, salads, oatmeal or </w:t>
      </w:r>
      <w:proofErr w:type="gramStart"/>
      <w:r>
        <w:rPr>
          <w:rStyle w:val="s1"/>
          <w:rFonts w:eastAsia="Times New Roman"/>
        </w:rPr>
        <w:t>smoothies</w:t>
      </w:r>
      <w:proofErr w:type="gramEnd"/>
    </w:p>
    <w:p w14:paraId="264BD6FC" w14:textId="77777777" w:rsidR="006D5A96" w:rsidRDefault="006D5A96">
      <w:pPr>
        <w:pStyle w:val="p1"/>
      </w:pPr>
      <w:r>
        <w:rPr>
          <w:rStyle w:val="s1"/>
        </w:rPr>
        <w:t>Allows you to buy in season and save for later or to preserve your garden bounty.</w:t>
      </w:r>
      <w:r>
        <w:rPr>
          <w:rStyle w:val="apple-converted-space"/>
          <w:rFonts w:ascii="UICTFontTextStyleBody" w:hAnsi="UICTFontTextStyleBody"/>
        </w:rPr>
        <w:t> </w:t>
      </w:r>
    </w:p>
    <w:p w14:paraId="46834EA6" w14:textId="77777777" w:rsidR="006D5A96" w:rsidRDefault="006D5A96">
      <w:pPr>
        <w:pStyle w:val="p3"/>
      </w:pPr>
    </w:p>
    <w:p w14:paraId="366D0C9F" w14:textId="77777777" w:rsidR="006D5A96" w:rsidRDefault="006D5A96">
      <w:pPr>
        <w:pStyle w:val="p1"/>
      </w:pPr>
      <w:r>
        <w:rPr>
          <w:rStyle w:val="s3"/>
        </w:rPr>
        <w:t>Drying Fruit</w:t>
      </w:r>
    </w:p>
    <w:p w14:paraId="108A1332" w14:textId="77777777" w:rsidR="006D5A96" w:rsidRDefault="006D5A96">
      <w:pPr>
        <w:pStyle w:val="p1"/>
      </w:pPr>
      <w:r>
        <w:rPr>
          <w:rStyle w:val="s1"/>
        </w:rPr>
        <w:t>Prepare for drying:</w:t>
      </w:r>
    </w:p>
    <w:p w14:paraId="1C0F1A11" w14:textId="2A019270" w:rsidR="006D5A96" w:rsidRDefault="006D5A96">
      <w:pPr>
        <w:pStyle w:val="p1"/>
      </w:pPr>
      <w:r>
        <w:rPr>
          <w:rStyle w:val="s1"/>
        </w:rPr>
        <w:t xml:space="preserve">Best fruit you can get as drying concentrates </w:t>
      </w:r>
      <w:r w:rsidR="00D50594">
        <w:rPr>
          <w:rStyle w:val="s1"/>
        </w:rPr>
        <w:t>flavours.</w:t>
      </w:r>
    </w:p>
    <w:p w14:paraId="0A67BACC" w14:textId="60B3477D" w:rsidR="006D5A96" w:rsidRDefault="006D5A96">
      <w:pPr>
        <w:pStyle w:val="p1"/>
      </w:pPr>
      <w:r>
        <w:rPr>
          <w:rStyle w:val="s1"/>
        </w:rPr>
        <w:t xml:space="preserve">Wash and maybe </w:t>
      </w:r>
      <w:r w:rsidR="00D50594">
        <w:rPr>
          <w:rStyle w:val="s1"/>
        </w:rPr>
        <w:t>peel.</w:t>
      </w:r>
    </w:p>
    <w:p w14:paraId="4875D590" w14:textId="58E039CE" w:rsidR="006D5A96" w:rsidRDefault="006D5A96">
      <w:pPr>
        <w:pStyle w:val="p1"/>
      </w:pPr>
      <w:r>
        <w:rPr>
          <w:rStyle w:val="s1"/>
        </w:rPr>
        <w:t xml:space="preserve">Cut into consistently same thickness, so they dry at same </w:t>
      </w:r>
      <w:r w:rsidR="00D50594">
        <w:rPr>
          <w:rStyle w:val="s1"/>
        </w:rPr>
        <w:t>rate.</w:t>
      </w:r>
    </w:p>
    <w:p w14:paraId="6B8ECAA7" w14:textId="22401732" w:rsidR="006D5A96" w:rsidRDefault="006D5A96">
      <w:pPr>
        <w:pStyle w:val="p1"/>
      </w:pPr>
      <w:r>
        <w:rPr>
          <w:rStyle w:val="s1"/>
        </w:rPr>
        <w:t xml:space="preserve">Soak browning fruit in equal parts lemon juice and water for 10 </w:t>
      </w:r>
      <w:r w:rsidR="00D50594">
        <w:rPr>
          <w:rStyle w:val="s1"/>
        </w:rPr>
        <w:t>minutes.</w:t>
      </w:r>
      <w:r>
        <w:rPr>
          <w:rStyle w:val="apple-converted-space"/>
          <w:rFonts w:ascii="UICTFontTextStyleBody" w:hAnsi="UICTFontTextStyleBody"/>
        </w:rPr>
        <w:t> </w:t>
      </w:r>
    </w:p>
    <w:p w14:paraId="60016499" w14:textId="77777777" w:rsidR="006D5A96" w:rsidRDefault="006D5A96">
      <w:pPr>
        <w:pStyle w:val="p3"/>
      </w:pPr>
    </w:p>
    <w:p w14:paraId="307D2C0E" w14:textId="750EAA0A" w:rsidR="006D5A96" w:rsidRDefault="006D5A96">
      <w:pPr>
        <w:pStyle w:val="p1"/>
      </w:pPr>
      <w:r>
        <w:rPr>
          <w:rStyle w:val="s4"/>
        </w:rPr>
        <w:t>Sun drying</w:t>
      </w:r>
      <w:r>
        <w:rPr>
          <w:rStyle w:val="s1"/>
        </w:rPr>
        <w:t xml:space="preserve"> is most </w:t>
      </w:r>
      <w:r w:rsidR="00D50594">
        <w:rPr>
          <w:rStyle w:val="s1"/>
        </w:rPr>
        <w:t>low-tech, low-cost</w:t>
      </w:r>
      <w:r>
        <w:rPr>
          <w:rStyle w:val="s1"/>
        </w:rPr>
        <w:t xml:space="preserve"> solution. It is dependent on location and 30C or more. The sun needs to shine for most of the day, and there </w:t>
      </w:r>
      <w:proofErr w:type="gramStart"/>
      <w:r>
        <w:rPr>
          <w:rStyle w:val="s1"/>
        </w:rPr>
        <w:t>has to</w:t>
      </w:r>
      <w:proofErr w:type="gramEnd"/>
      <w:r>
        <w:rPr>
          <w:rStyle w:val="s1"/>
        </w:rPr>
        <w:t xml:space="preserve"> be low humidity.</w:t>
      </w:r>
    </w:p>
    <w:p w14:paraId="4D0FF332" w14:textId="77777777" w:rsidR="006D5A96" w:rsidRDefault="006D5A96">
      <w:pPr>
        <w:pStyle w:val="p3"/>
      </w:pPr>
    </w:p>
    <w:p w14:paraId="77F1A465" w14:textId="77777777" w:rsidR="006D5A96" w:rsidRDefault="006D5A96">
      <w:pPr>
        <w:pStyle w:val="p1"/>
      </w:pPr>
      <w:r>
        <w:rPr>
          <w:rStyle w:val="s4"/>
        </w:rPr>
        <w:t>Drying in the oven</w:t>
      </w:r>
      <w:r>
        <w:rPr>
          <w:rStyle w:val="s1"/>
        </w:rPr>
        <w:t>: 60C with space around racks and between fruit of same thickness.</w:t>
      </w:r>
    </w:p>
    <w:p w14:paraId="0C3CB1BA" w14:textId="77777777" w:rsidR="006D5A96" w:rsidRDefault="006D5A96">
      <w:pPr>
        <w:pStyle w:val="p1"/>
      </w:pPr>
      <w:r>
        <w:rPr>
          <w:rStyle w:val="s1"/>
        </w:rPr>
        <w:t>Turn every 30 min for 4-8 hours. Remove when dry and chewy and cool before storing in jars.</w:t>
      </w:r>
    </w:p>
    <w:p w14:paraId="0F7AE9CA" w14:textId="77777777" w:rsidR="006D5A96" w:rsidRDefault="006D5A96">
      <w:pPr>
        <w:pStyle w:val="p3"/>
      </w:pPr>
    </w:p>
    <w:p w14:paraId="7967AD37" w14:textId="77777777" w:rsidR="006D5A96" w:rsidRDefault="006D5A96">
      <w:pPr>
        <w:pStyle w:val="p1"/>
      </w:pPr>
      <w:r>
        <w:rPr>
          <w:rStyle w:val="s4"/>
        </w:rPr>
        <w:t>In dryer</w:t>
      </w:r>
      <w:r>
        <w:rPr>
          <w:rStyle w:val="s1"/>
        </w:rPr>
        <w:t>: small round or stacked box version available.</w:t>
      </w:r>
    </w:p>
    <w:p w14:paraId="196D1816" w14:textId="77777777" w:rsidR="006D5A96" w:rsidRDefault="006D5A96">
      <w:pPr>
        <w:pStyle w:val="p1"/>
        <w:rPr>
          <w:rStyle w:val="s1"/>
        </w:rPr>
      </w:pPr>
      <w:r>
        <w:rPr>
          <w:rStyle w:val="s1"/>
        </w:rPr>
        <w:t>Has settings and you can make fruit leathers etc.</w:t>
      </w:r>
    </w:p>
    <w:p w14:paraId="5B981E36" w14:textId="77777777" w:rsidR="00F646D0" w:rsidRDefault="00F646D0">
      <w:pPr>
        <w:pStyle w:val="p1"/>
        <w:rPr>
          <w:rStyle w:val="s1"/>
        </w:rPr>
      </w:pPr>
    </w:p>
    <w:p w14:paraId="294EC715" w14:textId="41BE73A9" w:rsidR="00F646D0" w:rsidRDefault="00F646D0">
      <w:pPr>
        <w:pStyle w:val="p1"/>
        <w:rPr>
          <w:rStyle w:val="s1"/>
          <w:u w:val="single"/>
        </w:rPr>
      </w:pPr>
      <w:r w:rsidRPr="00AB16AF">
        <w:rPr>
          <w:rStyle w:val="s1"/>
          <w:u w:val="single"/>
        </w:rPr>
        <w:t>In hot water cupboard</w:t>
      </w:r>
    </w:p>
    <w:p w14:paraId="7A652039" w14:textId="359352C9" w:rsidR="00771A7E" w:rsidRPr="00771A7E" w:rsidRDefault="00771A7E">
      <w:pPr>
        <w:pStyle w:val="p1"/>
        <w:rPr>
          <w:rStyle w:val="s1"/>
        </w:rPr>
      </w:pPr>
      <w:r>
        <w:rPr>
          <w:rStyle w:val="s1"/>
        </w:rPr>
        <w:t xml:space="preserve">On trays </w:t>
      </w:r>
      <w:r w:rsidR="00D747D0">
        <w:rPr>
          <w:rStyle w:val="s1"/>
        </w:rPr>
        <w:t xml:space="preserve">– turn </w:t>
      </w:r>
      <w:proofErr w:type="gramStart"/>
      <w:r w:rsidR="00D747D0">
        <w:rPr>
          <w:rStyle w:val="s1"/>
        </w:rPr>
        <w:t>often</w:t>
      </w:r>
      <w:proofErr w:type="gramEnd"/>
    </w:p>
    <w:p w14:paraId="21BC981C" w14:textId="77777777" w:rsidR="00AB16AF" w:rsidRDefault="00AB16AF">
      <w:pPr>
        <w:pStyle w:val="p1"/>
        <w:rPr>
          <w:rStyle w:val="s1"/>
          <w:u w:val="single"/>
        </w:rPr>
      </w:pPr>
    </w:p>
    <w:p w14:paraId="13FF7611" w14:textId="3271FDAB" w:rsidR="00AB16AF" w:rsidRDefault="00771A7E">
      <w:pPr>
        <w:pStyle w:val="p1"/>
        <w:rPr>
          <w:rStyle w:val="s1"/>
          <w:u w:val="single"/>
        </w:rPr>
      </w:pPr>
      <w:r>
        <w:rPr>
          <w:rStyle w:val="s1"/>
          <w:u w:val="single"/>
        </w:rPr>
        <w:t>Over wood fired heater</w:t>
      </w:r>
      <w:r w:rsidR="006213D4">
        <w:rPr>
          <w:rStyle w:val="s1"/>
          <w:u w:val="single"/>
        </w:rPr>
        <w:t xml:space="preserve"> (see attachment</w:t>
      </w:r>
      <w:r w:rsidR="00FF41F4">
        <w:rPr>
          <w:rStyle w:val="s1"/>
          <w:u w:val="single"/>
        </w:rPr>
        <w:t>)</w:t>
      </w:r>
    </w:p>
    <w:p w14:paraId="0941B646" w14:textId="77777777" w:rsidR="006D5A96" w:rsidRDefault="006D5A96">
      <w:pPr>
        <w:pStyle w:val="p3"/>
      </w:pPr>
    </w:p>
    <w:p w14:paraId="38FA4A56" w14:textId="2ED3ED4D" w:rsidR="006D5A96" w:rsidRDefault="006D5A96">
      <w:pPr>
        <w:pStyle w:val="p1"/>
      </w:pPr>
      <w:r>
        <w:rPr>
          <w:rStyle w:val="s1"/>
        </w:rPr>
        <w:t xml:space="preserve">Check for squishiness, stop when all juice has </w:t>
      </w:r>
      <w:r w:rsidR="00636A60">
        <w:rPr>
          <w:rStyle w:val="s1"/>
        </w:rPr>
        <w:t>gone,</w:t>
      </w:r>
      <w:r>
        <w:rPr>
          <w:rStyle w:val="s1"/>
        </w:rPr>
        <w:t xml:space="preserve"> and it is chewy</w:t>
      </w:r>
      <w:r w:rsidR="00D50594">
        <w:rPr>
          <w:rStyle w:val="s1"/>
        </w:rPr>
        <w:t>.</w:t>
      </w:r>
    </w:p>
    <w:p w14:paraId="750293D7" w14:textId="1F010A45" w:rsidR="006D5A96" w:rsidRDefault="006D5A96">
      <w:pPr>
        <w:pStyle w:val="p1"/>
      </w:pPr>
      <w:r>
        <w:rPr>
          <w:rStyle w:val="s1"/>
        </w:rPr>
        <w:t>Let cool after drying</w:t>
      </w:r>
      <w:r w:rsidR="00D50594">
        <w:rPr>
          <w:rStyle w:val="apple-converted-space"/>
          <w:rFonts w:ascii="UICTFontTextStyleBody" w:hAnsi="UICTFontTextStyleBody"/>
        </w:rPr>
        <w:t>.</w:t>
      </w:r>
    </w:p>
    <w:p w14:paraId="7EEE8DB2" w14:textId="77777777" w:rsidR="006D5A96" w:rsidRDefault="006D5A96">
      <w:pPr>
        <w:pStyle w:val="p1"/>
      </w:pPr>
      <w:r>
        <w:rPr>
          <w:rStyle w:val="s1"/>
        </w:rPr>
        <w:t xml:space="preserve">When storing, check after a few </w:t>
      </w:r>
      <w:proofErr w:type="gramStart"/>
      <w:r>
        <w:rPr>
          <w:rStyle w:val="s1"/>
        </w:rPr>
        <w:t>days, if</w:t>
      </w:r>
      <w:proofErr w:type="gramEnd"/>
      <w:r>
        <w:rPr>
          <w:rStyle w:val="s1"/>
        </w:rPr>
        <w:t xml:space="preserve"> any moisture present, put it back in dryer</w:t>
      </w:r>
    </w:p>
    <w:p w14:paraId="20BEE9C4" w14:textId="77777777" w:rsidR="006D5A96" w:rsidRDefault="006D5A96">
      <w:pPr>
        <w:pStyle w:val="p3"/>
      </w:pPr>
    </w:p>
    <w:p w14:paraId="571AC0AB" w14:textId="77777777" w:rsidR="006D5A96" w:rsidRDefault="006D5A96">
      <w:pPr>
        <w:pStyle w:val="p1"/>
      </w:pPr>
      <w:r>
        <w:rPr>
          <w:rStyle w:val="s1"/>
        </w:rPr>
        <w:t>Suitable produce:</w:t>
      </w:r>
    </w:p>
    <w:p w14:paraId="385E505D" w14:textId="77777777" w:rsidR="006D5A96" w:rsidRDefault="006D5A96">
      <w:pPr>
        <w:pStyle w:val="p1"/>
      </w:pPr>
      <w:r>
        <w:rPr>
          <w:rStyle w:val="s1"/>
        </w:rPr>
        <w:t>Apples</w:t>
      </w:r>
    </w:p>
    <w:p w14:paraId="153DDD60" w14:textId="77777777" w:rsidR="006D5A96" w:rsidRDefault="006D5A96">
      <w:pPr>
        <w:pStyle w:val="p1"/>
      </w:pPr>
      <w:r>
        <w:rPr>
          <w:rStyle w:val="s1"/>
        </w:rPr>
        <w:t>Pears</w:t>
      </w:r>
      <w:r>
        <w:rPr>
          <w:rStyle w:val="apple-converted-space"/>
          <w:rFonts w:ascii="UICTFontTextStyleBody" w:hAnsi="UICTFontTextStyleBody"/>
        </w:rPr>
        <w:t> </w:t>
      </w:r>
    </w:p>
    <w:p w14:paraId="01625A56" w14:textId="77777777" w:rsidR="006D5A96" w:rsidRDefault="006D5A96">
      <w:pPr>
        <w:pStyle w:val="p1"/>
      </w:pPr>
      <w:r>
        <w:rPr>
          <w:rStyle w:val="s1"/>
        </w:rPr>
        <w:t>Berries</w:t>
      </w:r>
    </w:p>
    <w:p w14:paraId="35303A08" w14:textId="77777777" w:rsidR="006D5A96" w:rsidRDefault="006D5A96">
      <w:pPr>
        <w:pStyle w:val="p1"/>
      </w:pPr>
      <w:r>
        <w:rPr>
          <w:rStyle w:val="s1"/>
        </w:rPr>
        <w:t>Bananas</w:t>
      </w:r>
    </w:p>
    <w:p w14:paraId="162F25DE" w14:textId="77777777" w:rsidR="006D5A96" w:rsidRDefault="006D5A96">
      <w:pPr>
        <w:pStyle w:val="p1"/>
      </w:pPr>
      <w:r>
        <w:rPr>
          <w:rStyle w:val="s1"/>
        </w:rPr>
        <w:t>Plums, apricots, peaches</w:t>
      </w:r>
    </w:p>
    <w:p w14:paraId="29CC7647" w14:textId="77777777" w:rsidR="006D5A96" w:rsidRDefault="006D5A96">
      <w:pPr>
        <w:pStyle w:val="p3"/>
      </w:pPr>
    </w:p>
    <w:p w14:paraId="586437F4" w14:textId="77777777" w:rsidR="00345505" w:rsidRDefault="00345505">
      <w:pPr>
        <w:pStyle w:val="p1"/>
        <w:rPr>
          <w:rStyle w:val="s3"/>
        </w:rPr>
      </w:pPr>
    </w:p>
    <w:p w14:paraId="23E23B9A" w14:textId="694A09BB" w:rsidR="006D5A96" w:rsidRDefault="006D5A96">
      <w:pPr>
        <w:pStyle w:val="p1"/>
      </w:pPr>
      <w:r>
        <w:rPr>
          <w:rStyle w:val="s3"/>
        </w:rPr>
        <w:t>Drying vegetables</w:t>
      </w:r>
    </w:p>
    <w:p w14:paraId="39154ED0" w14:textId="77777777" w:rsidR="006D5A96" w:rsidRDefault="006D5A96">
      <w:pPr>
        <w:pStyle w:val="p1"/>
      </w:pPr>
      <w:r>
        <w:rPr>
          <w:rStyle w:val="s1"/>
        </w:rPr>
        <w:t xml:space="preserve">Prepare for </w:t>
      </w:r>
      <w:proofErr w:type="gramStart"/>
      <w:r>
        <w:rPr>
          <w:rStyle w:val="s1"/>
        </w:rPr>
        <w:t>drying:</w:t>
      </w:r>
      <w:proofErr w:type="gramEnd"/>
      <w:r>
        <w:rPr>
          <w:rStyle w:val="s1"/>
        </w:rPr>
        <w:t xml:space="preserve"> choose just ripe produce</w:t>
      </w:r>
    </w:p>
    <w:p w14:paraId="017D44D1" w14:textId="77777777" w:rsidR="006D5A96" w:rsidRDefault="006D5A96">
      <w:pPr>
        <w:pStyle w:val="p1"/>
      </w:pPr>
      <w:r>
        <w:rPr>
          <w:rStyle w:val="s1"/>
        </w:rPr>
        <w:t xml:space="preserve">Soak in citric acid solution - 1/4 tsp citric acid to 1lt of </w:t>
      </w:r>
      <w:proofErr w:type="gramStart"/>
      <w:r>
        <w:rPr>
          <w:rStyle w:val="s1"/>
        </w:rPr>
        <w:t>water</w:t>
      </w:r>
      <w:proofErr w:type="gramEnd"/>
    </w:p>
    <w:p w14:paraId="3DC5A71F" w14:textId="77777777" w:rsidR="006D5A96" w:rsidRDefault="006D5A96">
      <w:pPr>
        <w:pStyle w:val="p1"/>
      </w:pPr>
      <w:r>
        <w:rPr>
          <w:rStyle w:val="s1"/>
        </w:rPr>
        <w:t>Or blanch 4-7mins</w:t>
      </w:r>
    </w:p>
    <w:p w14:paraId="0BB047E4" w14:textId="0BDB7D04" w:rsidR="006D5A96" w:rsidRDefault="00015C5E">
      <w:pPr>
        <w:pStyle w:val="p1"/>
      </w:pPr>
      <w:r>
        <w:rPr>
          <w:rStyle w:val="s1"/>
        </w:rPr>
        <w:t>Z</w:t>
      </w:r>
      <w:r w:rsidR="006D5A96">
        <w:rPr>
          <w:rStyle w:val="s1"/>
        </w:rPr>
        <w:t>ucchini</w:t>
      </w:r>
    </w:p>
    <w:p w14:paraId="04C2AD5B" w14:textId="77777777" w:rsidR="006D5A96" w:rsidRDefault="006D5A96">
      <w:pPr>
        <w:pStyle w:val="p1"/>
      </w:pPr>
      <w:r>
        <w:rPr>
          <w:rStyle w:val="s1"/>
        </w:rPr>
        <w:t>Sugar snap peas (blanch beforehand to keep colour)</w:t>
      </w:r>
    </w:p>
    <w:p w14:paraId="3B812006" w14:textId="77777777" w:rsidR="006D5A96" w:rsidRDefault="00000000">
      <w:pPr>
        <w:pStyle w:val="p2"/>
      </w:pPr>
      <w:hyperlink r:id="rId5" w:history="1">
        <w:r w:rsidR="006D5A96">
          <w:rPr>
            <w:rStyle w:val="Hyperlink"/>
            <w:rFonts w:ascii="UICTFontTextStyleBody" w:hAnsi="UICTFontTextStyleBody"/>
          </w:rPr>
          <w:t>Sun-drying vegetables and fruits for long-term storage: 40 clever and creative ideas</w:t>
        </w:r>
      </w:hyperlink>
    </w:p>
    <w:p w14:paraId="63B66736" w14:textId="77777777" w:rsidR="006D5A96" w:rsidRDefault="006D5A96">
      <w:pPr>
        <w:pStyle w:val="p3"/>
      </w:pPr>
    </w:p>
    <w:p w14:paraId="67A26512" w14:textId="77777777" w:rsidR="006D5A96" w:rsidRPr="0093080C" w:rsidRDefault="006D5A96">
      <w:pPr>
        <w:pStyle w:val="p1"/>
        <w:rPr>
          <w:b/>
          <w:bCs/>
        </w:rPr>
      </w:pPr>
      <w:r w:rsidRPr="0093080C">
        <w:rPr>
          <w:rStyle w:val="s4"/>
          <w:b/>
          <w:bCs/>
          <w:u w:val="none"/>
        </w:rPr>
        <w:t>Drying herbs</w:t>
      </w:r>
    </w:p>
    <w:p w14:paraId="5C0C574D" w14:textId="77777777" w:rsidR="006D5A96" w:rsidRDefault="006D5A96">
      <w:pPr>
        <w:pStyle w:val="p1"/>
      </w:pPr>
      <w:r>
        <w:rPr>
          <w:rStyle w:val="s1"/>
        </w:rPr>
        <w:t>Hang a bunch in a dark dry place for a week or so,</w:t>
      </w:r>
    </w:p>
    <w:p w14:paraId="607E1729" w14:textId="77777777" w:rsidR="006D5A96" w:rsidRDefault="006D5A96">
      <w:pPr>
        <w:pStyle w:val="p1"/>
      </w:pPr>
      <w:r>
        <w:rPr>
          <w:rStyle w:val="s1"/>
        </w:rPr>
        <w:t xml:space="preserve">Crumple leaves into a glass jar and put in cool dark </w:t>
      </w:r>
      <w:proofErr w:type="gramStart"/>
      <w:r>
        <w:rPr>
          <w:rStyle w:val="s1"/>
        </w:rPr>
        <w:t>place</w:t>
      </w:r>
      <w:proofErr w:type="gramEnd"/>
    </w:p>
    <w:p w14:paraId="604B7934" w14:textId="77777777" w:rsidR="006D5A96" w:rsidRDefault="00000000">
      <w:pPr>
        <w:pStyle w:val="p2"/>
      </w:pPr>
      <w:hyperlink r:id="rId6" w:history="1">
        <w:r w:rsidR="006D5A96">
          <w:rPr>
            <w:rStyle w:val="Hyperlink"/>
            <w:rFonts w:ascii="UICTFontTextStyleBody" w:hAnsi="UICTFontTextStyleBody"/>
          </w:rPr>
          <w:t>Learn How to Make Your Own Herb Tea Blends</w:t>
        </w:r>
      </w:hyperlink>
    </w:p>
    <w:p w14:paraId="4A759CA7" w14:textId="77777777" w:rsidR="006D5A96" w:rsidRDefault="006D5A96">
      <w:pPr>
        <w:pStyle w:val="p3"/>
      </w:pPr>
    </w:p>
    <w:p w14:paraId="1D078790" w14:textId="77777777" w:rsidR="006D5A96" w:rsidRDefault="006D5A96">
      <w:pPr>
        <w:pStyle w:val="p1"/>
      </w:pPr>
      <w:proofErr w:type="gramStart"/>
      <w:r>
        <w:rPr>
          <w:rStyle w:val="s1"/>
        </w:rPr>
        <w:t>A</w:t>
      </w:r>
      <w:proofErr w:type="gramEnd"/>
      <w:r>
        <w:rPr>
          <w:rStyle w:val="s1"/>
        </w:rPr>
        <w:t xml:space="preserve"> herb tea is best made up of different herbs:</w:t>
      </w:r>
    </w:p>
    <w:p w14:paraId="44E8716F" w14:textId="76305A14" w:rsidR="006D5A96" w:rsidRPr="00646D2F" w:rsidRDefault="006D5A96">
      <w:pPr>
        <w:pStyle w:val="p5"/>
        <w:rPr>
          <w:b/>
          <w:bCs/>
          <w:sz w:val="24"/>
          <w:szCs w:val="24"/>
        </w:rPr>
      </w:pPr>
      <w:r w:rsidRPr="00646D2F">
        <w:rPr>
          <w:rStyle w:val="s2"/>
          <w:b w:val="0"/>
          <w:bCs w:val="0"/>
          <w:sz w:val="24"/>
          <w:szCs w:val="24"/>
        </w:rPr>
        <w:t>The Structure</w:t>
      </w:r>
      <w:r w:rsidR="00646D2F">
        <w:rPr>
          <w:rStyle w:val="s2"/>
          <w:b w:val="0"/>
          <w:bCs w:val="0"/>
          <w:sz w:val="24"/>
          <w:szCs w:val="24"/>
        </w:rPr>
        <w:t>:</w:t>
      </w:r>
    </w:p>
    <w:p w14:paraId="24548C2A" w14:textId="77777777" w:rsidR="006D5A96" w:rsidRDefault="006D5A96">
      <w:pPr>
        <w:pStyle w:val="p1"/>
      </w:pPr>
      <w:r>
        <w:rPr>
          <w:rStyle w:val="s1"/>
        </w:rPr>
        <w:t>While the field is wide open for whatever herbs you want to try, most good herbal tea blends follow a structure to provide a range of tastes. </w:t>
      </w:r>
    </w:p>
    <w:p w14:paraId="5A91DCC1" w14:textId="77777777" w:rsidR="006D5A96" w:rsidRDefault="006D5A96">
      <w:pPr>
        <w:pStyle w:val="p3"/>
      </w:pPr>
    </w:p>
    <w:p w14:paraId="28CECC7B" w14:textId="77777777" w:rsidR="006D5A96" w:rsidRDefault="006D5A96">
      <w:pPr>
        <w:pStyle w:val="li1"/>
        <w:numPr>
          <w:ilvl w:val="0"/>
          <w:numId w:val="2"/>
        </w:numPr>
        <w:rPr>
          <w:rFonts w:eastAsia="Times New Roman"/>
        </w:rPr>
      </w:pPr>
      <w:r>
        <w:rPr>
          <w:rStyle w:val="s1"/>
          <w:rFonts w:eastAsia="Times New Roman"/>
        </w:rPr>
        <w:t>Flowering notes. The basic blend includes flowery notes of some sort. Common options include violet flowers, </w:t>
      </w:r>
      <w:hyperlink r:id="rId7" w:history="1">
        <w:r>
          <w:rPr>
            <w:rStyle w:val="Hyperlink"/>
            <w:rFonts w:ascii="UICTFontTextStyleBody" w:eastAsia="Times New Roman" w:hAnsi="UICTFontTextStyleBody"/>
          </w:rPr>
          <w:t>chamomile</w:t>
        </w:r>
      </w:hyperlink>
      <w:r>
        <w:rPr>
          <w:rStyle w:val="s1"/>
          <w:rFonts w:eastAsia="Times New Roman"/>
        </w:rPr>
        <w:t xml:space="preserve"> flowers, </w:t>
      </w:r>
      <w:hyperlink r:id="rId8" w:history="1">
        <w:r>
          <w:rPr>
            <w:rStyle w:val="Hyperlink"/>
            <w:rFonts w:ascii="UICTFontTextStyleBody" w:eastAsia="Times New Roman" w:hAnsi="UICTFontTextStyleBody"/>
          </w:rPr>
          <w:t>dandelion</w:t>
        </w:r>
      </w:hyperlink>
      <w:r>
        <w:rPr>
          <w:rStyle w:val="s1"/>
          <w:rFonts w:eastAsia="Times New Roman"/>
        </w:rPr>
        <w:t xml:space="preserve"> petals, calendula petals, or wild rose petals. Add one part of this herb.</w:t>
      </w:r>
    </w:p>
    <w:p w14:paraId="20874189" w14:textId="77777777" w:rsidR="006D5A96" w:rsidRDefault="006D5A96">
      <w:pPr>
        <w:pStyle w:val="li1"/>
        <w:numPr>
          <w:ilvl w:val="0"/>
          <w:numId w:val="2"/>
        </w:numPr>
        <w:rPr>
          <w:rFonts w:eastAsia="Times New Roman"/>
        </w:rPr>
      </w:pPr>
      <w:r>
        <w:rPr>
          <w:rStyle w:val="s1"/>
          <w:rFonts w:eastAsia="Times New Roman"/>
        </w:rPr>
        <w:t>Placeholder </w:t>
      </w:r>
      <w:proofErr w:type="spellStart"/>
      <w:r>
        <w:rPr>
          <w:rStyle w:val="s1"/>
          <w:rFonts w:eastAsia="Times New Roman"/>
        </w:rPr>
        <w:t>flavor</w:t>
      </w:r>
      <w:proofErr w:type="spellEnd"/>
      <w:r>
        <w:rPr>
          <w:rStyle w:val="s1"/>
          <w:rFonts w:eastAsia="Times New Roman"/>
        </w:rPr>
        <w:t xml:space="preserve">. After adding the flowers (fresh or dried), add a place-holding </w:t>
      </w:r>
      <w:proofErr w:type="spellStart"/>
      <w:r>
        <w:rPr>
          <w:rStyle w:val="s1"/>
          <w:rFonts w:eastAsia="Times New Roman"/>
        </w:rPr>
        <w:t>flavor</w:t>
      </w:r>
      <w:proofErr w:type="spellEnd"/>
      <w:r>
        <w:rPr>
          <w:rStyle w:val="s1"/>
          <w:rFonts w:eastAsia="Times New Roman"/>
        </w:rPr>
        <w:t>. This will be the </w:t>
      </w:r>
      <w:proofErr w:type="spellStart"/>
      <w:r>
        <w:rPr>
          <w:rStyle w:val="s1"/>
          <w:rFonts w:eastAsia="Times New Roman"/>
        </w:rPr>
        <w:t>flavor</w:t>
      </w:r>
      <w:proofErr w:type="spellEnd"/>
      <w:r>
        <w:rPr>
          <w:rStyle w:val="s1"/>
          <w:rFonts w:eastAsia="Times New Roman"/>
        </w:rPr>
        <w:t xml:space="preserve"> that ties everything together and keeps an iced tea tasting strong enough to withstand a few ice cubes melting into it. Dried red raspberry leaves or </w:t>
      </w:r>
      <w:hyperlink r:id="rId9" w:history="1">
        <w:r>
          <w:rPr>
            <w:rStyle w:val="Hyperlink"/>
            <w:rFonts w:ascii="UICTFontTextStyleBody" w:eastAsia="Times New Roman" w:hAnsi="UICTFontTextStyleBody"/>
          </w:rPr>
          <w:t>dried nettles</w:t>
        </w:r>
      </w:hyperlink>
      <w:r>
        <w:rPr>
          <w:rStyle w:val="s1"/>
          <w:rFonts w:eastAsia="Times New Roman"/>
        </w:rPr>
        <w:t xml:space="preserve"> work well here. Add two parts of these herbs.</w:t>
      </w:r>
    </w:p>
    <w:p w14:paraId="7FE9D6BE" w14:textId="77777777" w:rsidR="006D5A96" w:rsidRDefault="006D5A96">
      <w:pPr>
        <w:pStyle w:val="li1"/>
        <w:numPr>
          <w:ilvl w:val="0"/>
          <w:numId w:val="2"/>
        </w:numPr>
        <w:rPr>
          <w:rFonts w:eastAsia="Times New Roman"/>
        </w:rPr>
      </w:pPr>
    </w:p>
    <w:p w14:paraId="48E03D25" w14:textId="77777777" w:rsidR="006D5A96" w:rsidRDefault="006D5A96">
      <w:pPr>
        <w:pStyle w:val="li1"/>
        <w:numPr>
          <w:ilvl w:val="0"/>
          <w:numId w:val="2"/>
        </w:numPr>
        <w:rPr>
          <w:rFonts w:eastAsia="Times New Roman"/>
        </w:rPr>
      </w:pPr>
      <w:r>
        <w:rPr>
          <w:rStyle w:val="s1"/>
          <w:rFonts w:eastAsia="Times New Roman"/>
        </w:rPr>
        <w:t xml:space="preserve">Fruity component. Next, a fruity or naturally sweet component is nice. Dried rosehips are a common choice here. These are sold in many herb shops or health food stores if you have not harvested your own. Another option here is </w:t>
      </w:r>
      <w:hyperlink r:id="rId10" w:history="1">
        <w:r>
          <w:rPr>
            <w:rStyle w:val="Hyperlink"/>
            <w:rFonts w:ascii="UICTFontTextStyleBody" w:eastAsia="Times New Roman" w:hAnsi="UICTFontTextStyleBody"/>
          </w:rPr>
          <w:t>hibiscus flowers</w:t>
        </w:r>
      </w:hyperlink>
      <w:r>
        <w:rPr>
          <w:rStyle w:val="s1"/>
          <w:rFonts w:eastAsia="Times New Roman"/>
        </w:rPr>
        <w:t xml:space="preserve">, which are not only sweet and lemony </w:t>
      </w:r>
      <w:proofErr w:type="spellStart"/>
      <w:r>
        <w:rPr>
          <w:rStyle w:val="s1"/>
          <w:rFonts w:eastAsia="Times New Roman"/>
        </w:rPr>
        <w:t>flavored</w:t>
      </w:r>
      <w:proofErr w:type="spellEnd"/>
      <w:r>
        <w:rPr>
          <w:rStyle w:val="s1"/>
          <w:rFonts w:eastAsia="Times New Roman"/>
        </w:rPr>
        <w:t xml:space="preserve"> but also impart a rich, red </w:t>
      </w:r>
      <w:proofErr w:type="spellStart"/>
      <w:r>
        <w:rPr>
          <w:rStyle w:val="s1"/>
          <w:rFonts w:eastAsia="Times New Roman"/>
        </w:rPr>
        <w:t>color</w:t>
      </w:r>
      <w:proofErr w:type="spellEnd"/>
      <w:r>
        <w:rPr>
          <w:rStyle w:val="s1"/>
          <w:rFonts w:eastAsia="Times New Roman"/>
        </w:rPr>
        <w:t xml:space="preserve"> to your teas. Add one part of these herbs.</w:t>
      </w:r>
    </w:p>
    <w:p w14:paraId="5D969386" w14:textId="77777777" w:rsidR="006D5A96" w:rsidRDefault="006D5A96">
      <w:pPr>
        <w:pStyle w:val="li1"/>
        <w:numPr>
          <w:ilvl w:val="0"/>
          <w:numId w:val="2"/>
        </w:numPr>
        <w:rPr>
          <w:rFonts w:eastAsia="Times New Roman"/>
        </w:rPr>
      </w:pPr>
      <w:r>
        <w:rPr>
          <w:rStyle w:val="s1"/>
          <w:rFonts w:eastAsia="Times New Roman"/>
        </w:rPr>
        <w:t xml:space="preserve">Cooling herb. Especially for summer iced tea, a cooling herb is an ideal final ingredient. </w:t>
      </w:r>
      <w:hyperlink r:id="rId11" w:history="1">
        <w:r>
          <w:rPr>
            <w:rStyle w:val="Hyperlink"/>
            <w:rFonts w:ascii="UICTFontTextStyleBody" w:eastAsia="Times New Roman" w:hAnsi="UICTFontTextStyleBody"/>
          </w:rPr>
          <w:t>Mint</w:t>
        </w:r>
      </w:hyperlink>
      <w:r>
        <w:rPr>
          <w:rStyle w:val="s1"/>
          <w:rFonts w:eastAsia="Times New Roman"/>
        </w:rPr>
        <w:t xml:space="preserve"> is usually most common here. Neem is another example. You can add any combination or variety of available mint herbs you have. Another naturally cooing herb that works well to round out your blend is borage—the leaves or flowers (or both) can be used. Add one part cooling herbs to finish your recipe. </w:t>
      </w:r>
    </w:p>
    <w:p w14:paraId="74A668C6" w14:textId="77777777" w:rsidR="006D5A96" w:rsidRDefault="006D5A96">
      <w:pPr>
        <w:pStyle w:val="p3"/>
      </w:pPr>
    </w:p>
    <w:p w14:paraId="2F0E5FC1" w14:textId="7EB28149" w:rsidR="006D5A96" w:rsidRPr="0093080C" w:rsidRDefault="006D5A96">
      <w:pPr>
        <w:pStyle w:val="p5"/>
        <w:rPr>
          <w:sz w:val="24"/>
          <w:szCs w:val="24"/>
        </w:rPr>
      </w:pPr>
      <w:r w:rsidRPr="00646D2F">
        <w:rPr>
          <w:rStyle w:val="s2"/>
          <w:b w:val="0"/>
          <w:bCs w:val="0"/>
          <w:sz w:val="24"/>
          <w:szCs w:val="24"/>
        </w:rPr>
        <w:t>Other Blend</w:t>
      </w:r>
      <w:r w:rsidR="0093080C">
        <w:rPr>
          <w:rStyle w:val="s2"/>
          <w:b w:val="0"/>
          <w:bCs w:val="0"/>
          <w:sz w:val="24"/>
          <w:szCs w:val="24"/>
        </w:rPr>
        <w:t>s:</w:t>
      </w:r>
    </w:p>
    <w:p w14:paraId="557C3146" w14:textId="77777777" w:rsidR="006D5A96" w:rsidRDefault="006D5A96">
      <w:pPr>
        <w:pStyle w:val="p1"/>
      </w:pPr>
      <w:proofErr w:type="spellStart"/>
      <w:r>
        <w:rPr>
          <w:rStyle w:val="s1"/>
        </w:rPr>
        <w:t>ImmuniTea</w:t>
      </w:r>
      <w:proofErr w:type="spellEnd"/>
      <w:r>
        <w:rPr>
          <w:rStyle w:val="s1"/>
        </w:rPr>
        <w:t xml:space="preserve">. This is a recipe borrowed from </w:t>
      </w:r>
      <w:hyperlink r:id="rId12" w:history="1">
        <w:r>
          <w:rPr>
            <w:rStyle w:val="Hyperlink"/>
            <w:rFonts w:ascii="UICTFontTextStyleBody" w:hAnsi="UICTFontTextStyleBody"/>
          </w:rPr>
          <w:t>Real Food Outlaws</w:t>
        </w:r>
      </w:hyperlink>
      <w:r>
        <w:rPr>
          <w:rStyle w:val="s1"/>
        </w:rPr>
        <w:t>. It uses classic immune-boosting ingredients that are rich in antioxidants and vitamins. It makes a great hot tea for the winter colds-and-flu season. </w:t>
      </w:r>
    </w:p>
    <w:p w14:paraId="187B332F" w14:textId="77777777" w:rsidR="006D5A96" w:rsidRDefault="006D5A96">
      <w:pPr>
        <w:pStyle w:val="p3"/>
      </w:pPr>
    </w:p>
    <w:p w14:paraId="49674301" w14:textId="77777777" w:rsidR="006D5A96" w:rsidRDefault="006D5A96">
      <w:pPr>
        <w:pStyle w:val="li1"/>
        <w:numPr>
          <w:ilvl w:val="0"/>
          <w:numId w:val="3"/>
        </w:numPr>
        <w:rPr>
          <w:rFonts w:eastAsia="Times New Roman"/>
        </w:rPr>
      </w:pPr>
      <w:r>
        <w:rPr>
          <w:rStyle w:val="s1"/>
          <w:rFonts w:eastAsia="Times New Roman"/>
        </w:rPr>
        <w:t xml:space="preserve">1 part </w:t>
      </w:r>
      <w:hyperlink r:id="rId13" w:history="1">
        <w:r>
          <w:rPr>
            <w:rStyle w:val="Hyperlink"/>
            <w:rFonts w:ascii="UICTFontTextStyleBody" w:eastAsia="Times New Roman" w:hAnsi="UICTFontTextStyleBody"/>
          </w:rPr>
          <w:t>elderberries</w:t>
        </w:r>
      </w:hyperlink>
    </w:p>
    <w:p w14:paraId="1982484B" w14:textId="77777777" w:rsidR="006D5A96" w:rsidRDefault="006D5A96">
      <w:pPr>
        <w:pStyle w:val="li1"/>
        <w:numPr>
          <w:ilvl w:val="0"/>
          <w:numId w:val="3"/>
        </w:numPr>
        <w:rPr>
          <w:rFonts w:eastAsia="Times New Roman"/>
        </w:rPr>
      </w:pPr>
      <w:proofErr w:type="gramStart"/>
      <w:r>
        <w:rPr>
          <w:rStyle w:val="s1"/>
          <w:rFonts w:eastAsia="Times New Roman"/>
        </w:rPr>
        <w:t>1 part</w:t>
      </w:r>
      <w:proofErr w:type="gramEnd"/>
      <w:r>
        <w:rPr>
          <w:rStyle w:val="s1"/>
          <w:rFonts w:eastAsia="Times New Roman"/>
        </w:rPr>
        <w:t xml:space="preserve"> elderflowers</w:t>
      </w:r>
    </w:p>
    <w:p w14:paraId="361C314D" w14:textId="77777777" w:rsidR="006D5A96" w:rsidRDefault="006D5A96">
      <w:pPr>
        <w:pStyle w:val="li1"/>
        <w:numPr>
          <w:ilvl w:val="0"/>
          <w:numId w:val="3"/>
        </w:numPr>
        <w:rPr>
          <w:rFonts w:eastAsia="Times New Roman"/>
        </w:rPr>
      </w:pPr>
      <w:r>
        <w:rPr>
          <w:rStyle w:val="s1"/>
          <w:rFonts w:eastAsia="Times New Roman"/>
        </w:rPr>
        <w:t>1 part chamomile</w:t>
      </w:r>
    </w:p>
    <w:p w14:paraId="729C1875" w14:textId="77777777" w:rsidR="006D5A96" w:rsidRDefault="006D5A96">
      <w:pPr>
        <w:pStyle w:val="li1"/>
        <w:numPr>
          <w:ilvl w:val="0"/>
          <w:numId w:val="3"/>
        </w:numPr>
        <w:rPr>
          <w:rFonts w:eastAsia="Times New Roman"/>
        </w:rPr>
      </w:pPr>
      <w:r>
        <w:rPr>
          <w:rStyle w:val="s1"/>
          <w:rFonts w:eastAsia="Times New Roman"/>
        </w:rPr>
        <w:t xml:space="preserve">1 part </w:t>
      </w:r>
      <w:hyperlink r:id="rId14" w:history="1">
        <w:r>
          <w:rPr>
            <w:rStyle w:val="Hyperlink"/>
            <w:rFonts w:ascii="UICTFontTextStyleBody" w:eastAsia="Times New Roman" w:hAnsi="UICTFontTextStyleBody"/>
          </w:rPr>
          <w:t>rose hips</w:t>
        </w:r>
      </w:hyperlink>
    </w:p>
    <w:p w14:paraId="69633743" w14:textId="77777777" w:rsidR="006D5A96" w:rsidRDefault="006D5A96">
      <w:pPr>
        <w:pStyle w:val="li1"/>
        <w:numPr>
          <w:ilvl w:val="0"/>
          <w:numId w:val="3"/>
        </w:numPr>
        <w:rPr>
          <w:rFonts w:eastAsia="Times New Roman"/>
        </w:rPr>
      </w:pPr>
      <w:proofErr w:type="gramStart"/>
      <w:r>
        <w:rPr>
          <w:rStyle w:val="s1"/>
          <w:rFonts w:eastAsia="Times New Roman"/>
        </w:rPr>
        <w:t>1 part</w:t>
      </w:r>
      <w:proofErr w:type="gramEnd"/>
      <w:r>
        <w:rPr>
          <w:rStyle w:val="s1"/>
          <w:rFonts w:eastAsia="Times New Roman"/>
        </w:rPr>
        <w:t xml:space="preserve"> astragalus</w:t>
      </w:r>
    </w:p>
    <w:p w14:paraId="1E4C01CC" w14:textId="77777777" w:rsidR="006D5A96" w:rsidRDefault="006D5A96">
      <w:pPr>
        <w:pStyle w:val="li1"/>
        <w:numPr>
          <w:ilvl w:val="0"/>
          <w:numId w:val="3"/>
        </w:numPr>
        <w:rPr>
          <w:rFonts w:eastAsia="Times New Roman"/>
        </w:rPr>
      </w:pPr>
      <w:proofErr w:type="gramStart"/>
      <w:r>
        <w:rPr>
          <w:rStyle w:val="s1"/>
          <w:rFonts w:eastAsia="Times New Roman"/>
        </w:rPr>
        <w:t>1 part</w:t>
      </w:r>
      <w:proofErr w:type="gramEnd"/>
      <w:r>
        <w:rPr>
          <w:rStyle w:val="s1"/>
          <w:rFonts w:eastAsia="Times New Roman"/>
        </w:rPr>
        <w:t xml:space="preserve"> echinacea</w:t>
      </w:r>
    </w:p>
    <w:p w14:paraId="64EDBDA2" w14:textId="77777777" w:rsidR="006D5A96" w:rsidRDefault="006D5A96">
      <w:pPr>
        <w:pStyle w:val="p3"/>
      </w:pPr>
    </w:p>
    <w:p w14:paraId="0F90D77B" w14:textId="77777777" w:rsidR="006D5A96" w:rsidRDefault="006D5A96">
      <w:pPr>
        <w:pStyle w:val="p1"/>
      </w:pPr>
      <w:r>
        <w:rPr>
          <w:rStyle w:val="s1"/>
        </w:rPr>
        <w:t>Simply mix all the herbs together and store in an airtight container. To brew, use a tea ball to steep 1 teaspoon of tea blend in hot water for 20 minutes. </w:t>
      </w:r>
    </w:p>
    <w:p w14:paraId="42A7452D" w14:textId="77777777" w:rsidR="006D5A96" w:rsidRDefault="006D5A96">
      <w:pPr>
        <w:pStyle w:val="p3"/>
      </w:pPr>
    </w:p>
    <w:p w14:paraId="2615B1BB" w14:textId="77777777" w:rsidR="006D5A96" w:rsidRDefault="006D5A96">
      <w:pPr>
        <w:pStyle w:val="p1"/>
      </w:pPr>
      <w:r>
        <w:rPr>
          <w:rStyle w:val="s1"/>
        </w:rPr>
        <w:t>Tranquil Tea. This one comes from the Bulk Food Store, and contains ingredients chosen to relax and calm you. </w:t>
      </w:r>
    </w:p>
    <w:p w14:paraId="2950195E" w14:textId="77777777" w:rsidR="006D5A96" w:rsidRDefault="006D5A96">
      <w:pPr>
        <w:pStyle w:val="p3"/>
      </w:pPr>
    </w:p>
    <w:p w14:paraId="00E9FB1A" w14:textId="77777777" w:rsidR="006D5A96" w:rsidRDefault="006D5A96">
      <w:pPr>
        <w:pStyle w:val="li1"/>
        <w:numPr>
          <w:ilvl w:val="0"/>
          <w:numId w:val="4"/>
        </w:numPr>
        <w:rPr>
          <w:rFonts w:eastAsia="Times New Roman"/>
        </w:rPr>
      </w:pPr>
      <w:r>
        <w:rPr>
          <w:rStyle w:val="s1"/>
          <w:rFonts w:eastAsia="Times New Roman"/>
        </w:rPr>
        <w:lastRenderedPageBreak/>
        <w:t xml:space="preserve">4 parts </w:t>
      </w:r>
      <w:proofErr w:type="gramStart"/>
      <w:r>
        <w:rPr>
          <w:rStyle w:val="s1"/>
          <w:rFonts w:eastAsia="Times New Roman"/>
        </w:rPr>
        <w:t>chamomile</w:t>
      </w:r>
      <w:proofErr w:type="gramEnd"/>
    </w:p>
    <w:p w14:paraId="2B52C0A8" w14:textId="77777777" w:rsidR="006D5A96" w:rsidRDefault="006D5A96">
      <w:pPr>
        <w:pStyle w:val="li1"/>
        <w:numPr>
          <w:ilvl w:val="0"/>
          <w:numId w:val="4"/>
        </w:numPr>
        <w:rPr>
          <w:rFonts w:eastAsia="Times New Roman"/>
        </w:rPr>
      </w:pPr>
      <w:r>
        <w:rPr>
          <w:rStyle w:val="s1"/>
          <w:rFonts w:eastAsia="Times New Roman"/>
        </w:rPr>
        <w:t xml:space="preserve">2 parts </w:t>
      </w:r>
      <w:hyperlink r:id="rId15" w:history="1">
        <w:r>
          <w:rPr>
            <w:rStyle w:val="Hyperlink"/>
            <w:rFonts w:ascii="UICTFontTextStyleBody" w:eastAsia="Times New Roman" w:hAnsi="UICTFontTextStyleBody"/>
          </w:rPr>
          <w:t>lemongrass</w:t>
        </w:r>
      </w:hyperlink>
    </w:p>
    <w:p w14:paraId="20B5A6F4" w14:textId="77777777" w:rsidR="006D5A96" w:rsidRDefault="006D5A96">
      <w:pPr>
        <w:pStyle w:val="li1"/>
        <w:numPr>
          <w:ilvl w:val="0"/>
          <w:numId w:val="4"/>
        </w:numPr>
        <w:rPr>
          <w:rFonts w:eastAsia="Times New Roman"/>
        </w:rPr>
      </w:pPr>
      <w:r>
        <w:rPr>
          <w:rStyle w:val="s1"/>
          <w:rFonts w:eastAsia="Times New Roman"/>
        </w:rPr>
        <w:t xml:space="preserve">2 parts rose </w:t>
      </w:r>
      <w:proofErr w:type="gramStart"/>
      <w:r>
        <w:rPr>
          <w:rStyle w:val="s1"/>
          <w:rFonts w:eastAsia="Times New Roman"/>
        </w:rPr>
        <w:t>petals</w:t>
      </w:r>
      <w:proofErr w:type="gramEnd"/>
    </w:p>
    <w:p w14:paraId="73D2AD46" w14:textId="77777777" w:rsidR="006D5A96" w:rsidRDefault="006D5A96">
      <w:pPr>
        <w:pStyle w:val="p3"/>
      </w:pPr>
    </w:p>
    <w:p w14:paraId="744E5BB0" w14:textId="77777777" w:rsidR="006D5A96" w:rsidRDefault="006D5A96">
      <w:pPr>
        <w:pStyle w:val="p1"/>
      </w:pPr>
      <w:r>
        <w:rPr>
          <w:rStyle w:val="s1"/>
        </w:rPr>
        <w:t>Combine the herbs in a glass jar and shake to mix. To use, add 1 teaspoon of tea mix for each serving to a tea ball or strainer and steep by covering with boiling water for 5 to 10 minutes. If you wish, you can add a touch of honey for sweetness. </w:t>
      </w:r>
    </w:p>
    <w:p w14:paraId="7D205DC1" w14:textId="77777777" w:rsidR="006D5A96" w:rsidRDefault="006D5A96">
      <w:pPr>
        <w:pStyle w:val="p3"/>
      </w:pPr>
    </w:p>
    <w:p w14:paraId="5DB9A7D4" w14:textId="77777777" w:rsidR="006D5A96" w:rsidRDefault="006D5A96">
      <w:pPr>
        <w:pStyle w:val="p1"/>
      </w:pPr>
      <w:r>
        <w:rPr>
          <w:rStyle w:val="s1"/>
        </w:rPr>
        <w:t xml:space="preserve">Stomach Soother. This recipe from </w:t>
      </w:r>
      <w:hyperlink r:id="rId16" w:history="1">
        <w:r>
          <w:rPr>
            <w:rStyle w:val="Hyperlink"/>
            <w:rFonts w:ascii="UICTFontTextStyleBody" w:hAnsi="UICTFontTextStyleBody"/>
          </w:rPr>
          <w:t>Wellness Mama</w:t>
        </w:r>
      </w:hyperlink>
      <w:r>
        <w:rPr>
          <w:rStyle w:val="s1"/>
        </w:rPr>
        <w:t xml:space="preserve"> is said to be both calming and to soothe stomach aches and other digestive problems. For each serving, the ingredients are: </w:t>
      </w:r>
    </w:p>
    <w:p w14:paraId="36684D74" w14:textId="77777777" w:rsidR="006D5A96" w:rsidRDefault="006D5A96">
      <w:pPr>
        <w:pStyle w:val="p3"/>
      </w:pPr>
    </w:p>
    <w:p w14:paraId="5A702206" w14:textId="77777777" w:rsidR="006D5A96" w:rsidRDefault="006D5A96">
      <w:pPr>
        <w:pStyle w:val="li1"/>
        <w:numPr>
          <w:ilvl w:val="0"/>
          <w:numId w:val="5"/>
        </w:numPr>
        <w:rPr>
          <w:rFonts w:eastAsia="Times New Roman"/>
        </w:rPr>
      </w:pPr>
      <w:r>
        <w:rPr>
          <w:rStyle w:val="s1"/>
          <w:rFonts w:eastAsia="Times New Roman"/>
        </w:rPr>
        <w:t>2 tsp mint leaves</w:t>
      </w:r>
    </w:p>
    <w:p w14:paraId="1AD61394" w14:textId="77777777" w:rsidR="006D5A96" w:rsidRDefault="006D5A96">
      <w:pPr>
        <w:pStyle w:val="li1"/>
        <w:numPr>
          <w:ilvl w:val="0"/>
          <w:numId w:val="5"/>
        </w:numPr>
        <w:rPr>
          <w:rFonts w:eastAsia="Times New Roman"/>
        </w:rPr>
      </w:pPr>
      <w:r>
        <w:rPr>
          <w:rStyle w:val="s1"/>
          <w:rFonts w:eastAsia="Times New Roman"/>
        </w:rPr>
        <w:t>1/2 tsp fennel seeds</w:t>
      </w:r>
    </w:p>
    <w:p w14:paraId="21B9CE9D" w14:textId="77777777" w:rsidR="006D5A96" w:rsidRDefault="006D5A96">
      <w:pPr>
        <w:pStyle w:val="li1"/>
        <w:numPr>
          <w:ilvl w:val="0"/>
          <w:numId w:val="5"/>
        </w:numPr>
        <w:rPr>
          <w:rFonts w:eastAsia="Times New Roman"/>
        </w:rPr>
      </w:pPr>
      <w:r>
        <w:rPr>
          <w:rStyle w:val="s1"/>
          <w:rFonts w:eastAsia="Times New Roman"/>
        </w:rPr>
        <w:t xml:space="preserve">Pinch of dried </w:t>
      </w:r>
      <w:hyperlink r:id="rId17" w:history="1">
        <w:r>
          <w:rPr>
            <w:rStyle w:val="Hyperlink"/>
            <w:rFonts w:ascii="UICTFontTextStyleBody" w:eastAsia="Times New Roman" w:hAnsi="UICTFontTextStyleBody"/>
          </w:rPr>
          <w:t>ginger</w:t>
        </w:r>
      </w:hyperlink>
      <w:r>
        <w:rPr>
          <w:rStyle w:val="s1"/>
          <w:rFonts w:eastAsia="Times New Roman"/>
        </w:rPr>
        <w:t xml:space="preserve"> (optional)</w:t>
      </w:r>
    </w:p>
    <w:p w14:paraId="70381933" w14:textId="77777777" w:rsidR="006D5A96" w:rsidRDefault="006D5A96">
      <w:pPr>
        <w:pStyle w:val="p3"/>
      </w:pPr>
    </w:p>
    <w:p w14:paraId="0CE9AE4C" w14:textId="77777777" w:rsidR="0092757D" w:rsidRDefault="006D5A96" w:rsidP="00452E61">
      <w:pPr>
        <w:pStyle w:val="p1"/>
        <w:rPr>
          <w:rStyle w:val="s1"/>
        </w:rPr>
      </w:pPr>
      <w:r>
        <w:rPr>
          <w:rStyle w:val="s1"/>
        </w:rPr>
        <w:t xml:space="preserve">Pour 1 cup of boiling water over the tea mixture, </w:t>
      </w:r>
      <w:proofErr w:type="gramStart"/>
      <w:r>
        <w:rPr>
          <w:rStyle w:val="s1"/>
        </w:rPr>
        <w:t>cover</w:t>
      </w:r>
      <w:proofErr w:type="gramEnd"/>
      <w:r>
        <w:rPr>
          <w:rStyle w:val="s1"/>
        </w:rPr>
        <w:t xml:space="preserve"> and steep for 5 minutes before </w:t>
      </w:r>
    </w:p>
    <w:p w14:paraId="32C69BEC" w14:textId="66FE5469" w:rsidR="00FF41F4" w:rsidRDefault="006D5A96" w:rsidP="00452E61">
      <w:pPr>
        <w:pStyle w:val="p1"/>
        <w:rPr>
          <w:rStyle w:val="s1"/>
        </w:rPr>
      </w:pPr>
      <w:r>
        <w:rPr>
          <w:rStyle w:val="s1"/>
        </w:rPr>
        <w:t>drinking</w:t>
      </w:r>
      <w:r w:rsidR="007F2987">
        <w:rPr>
          <w:rStyle w:val="s1"/>
        </w:rPr>
        <w:t>.</w:t>
      </w:r>
    </w:p>
    <w:p w14:paraId="64CD00C9" w14:textId="4CDCA010" w:rsidR="00652871" w:rsidRDefault="00652871" w:rsidP="00452E61">
      <w:pPr>
        <w:pStyle w:val="p1"/>
        <w:rPr>
          <w:rStyle w:val="s1"/>
        </w:rPr>
      </w:pPr>
    </w:p>
    <w:p w14:paraId="417F8795" w14:textId="183CA204" w:rsidR="00652871" w:rsidRPr="00652871" w:rsidRDefault="00652871" w:rsidP="00452E61">
      <w:pPr>
        <w:pStyle w:val="p1"/>
        <w:rPr>
          <w:rFonts w:ascii="UICTFontTextStyleBody" w:hAnsi="UICTFontTextStyleBody"/>
        </w:rPr>
      </w:pPr>
    </w:p>
    <w:sectPr w:rsidR="00652871" w:rsidRPr="006528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UICTFontTextStyleEmphasized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135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BD6A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405D3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D336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3E30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4260166">
    <w:abstractNumId w:val="0"/>
  </w:num>
  <w:num w:numId="2" w16cid:durableId="1361007042">
    <w:abstractNumId w:val="1"/>
  </w:num>
  <w:num w:numId="3" w16cid:durableId="1630235529">
    <w:abstractNumId w:val="2"/>
  </w:num>
  <w:num w:numId="4" w16cid:durableId="2091463779">
    <w:abstractNumId w:val="3"/>
  </w:num>
  <w:num w:numId="5" w16cid:durableId="103161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96"/>
    <w:rsid w:val="00015C5E"/>
    <w:rsid w:val="0028351A"/>
    <w:rsid w:val="00312B6F"/>
    <w:rsid w:val="00345505"/>
    <w:rsid w:val="00452E61"/>
    <w:rsid w:val="006213D4"/>
    <w:rsid w:val="00636A60"/>
    <w:rsid w:val="00646D2F"/>
    <w:rsid w:val="00652871"/>
    <w:rsid w:val="006D5A96"/>
    <w:rsid w:val="00771A7E"/>
    <w:rsid w:val="007F2987"/>
    <w:rsid w:val="0092757D"/>
    <w:rsid w:val="0093080C"/>
    <w:rsid w:val="009957A3"/>
    <w:rsid w:val="009D67CC"/>
    <w:rsid w:val="00AB16AF"/>
    <w:rsid w:val="00C7234B"/>
    <w:rsid w:val="00D50594"/>
    <w:rsid w:val="00D747D0"/>
    <w:rsid w:val="00F646D0"/>
    <w:rsid w:val="00FF41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0B54A"/>
  <w15:chartTrackingRefBased/>
  <w15:docId w15:val="{BC423702-F324-AA4E-87AA-A8BBD710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A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A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A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A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A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A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A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A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A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A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A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A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A96"/>
    <w:rPr>
      <w:rFonts w:eastAsiaTheme="majorEastAsia" w:cstheme="majorBidi"/>
      <w:color w:val="272727" w:themeColor="text1" w:themeTint="D8"/>
    </w:rPr>
  </w:style>
  <w:style w:type="paragraph" w:styleId="Title">
    <w:name w:val="Title"/>
    <w:basedOn w:val="Normal"/>
    <w:next w:val="Normal"/>
    <w:link w:val="TitleChar"/>
    <w:uiPriority w:val="10"/>
    <w:qFormat/>
    <w:rsid w:val="006D5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A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A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A96"/>
    <w:pPr>
      <w:spacing w:before="160"/>
      <w:jc w:val="center"/>
    </w:pPr>
    <w:rPr>
      <w:i/>
      <w:iCs/>
      <w:color w:val="404040" w:themeColor="text1" w:themeTint="BF"/>
    </w:rPr>
  </w:style>
  <w:style w:type="character" w:customStyle="1" w:styleId="QuoteChar">
    <w:name w:val="Quote Char"/>
    <w:basedOn w:val="DefaultParagraphFont"/>
    <w:link w:val="Quote"/>
    <w:uiPriority w:val="29"/>
    <w:rsid w:val="006D5A96"/>
    <w:rPr>
      <w:i/>
      <w:iCs/>
      <w:color w:val="404040" w:themeColor="text1" w:themeTint="BF"/>
    </w:rPr>
  </w:style>
  <w:style w:type="paragraph" w:styleId="ListParagraph">
    <w:name w:val="List Paragraph"/>
    <w:basedOn w:val="Normal"/>
    <w:uiPriority w:val="34"/>
    <w:qFormat/>
    <w:rsid w:val="006D5A96"/>
    <w:pPr>
      <w:ind w:left="720"/>
      <w:contextualSpacing/>
    </w:pPr>
  </w:style>
  <w:style w:type="character" w:styleId="IntenseEmphasis">
    <w:name w:val="Intense Emphasis"/>
    <w:basedOn w:val="DefaultParagraphFont"/>
    <w:uiPriority w:val="21"/>
    <w:qFormat/>
    <w:rsid w:val="006D5A96"/>
    <w:rPr>
      <w:i/>
      <w:iCs/>
      <w:color w:val="0F4761" w:themeColor="accent1" w:themeShade="BF"/>
    </w:rPr>
  </w:style>
  <w:style w:type="paragraph" w:styleId="IntenseQuote">
    <w:name w:val="Intense Quote"/>
    <w:basedOn w:val="Normal"/>
    <w:next w:val="Normal"/>
    <w:link w:val="IntenseQuoteChar"/>
    <w:uiPriority w:val="30"/>
    <w:qFormat/>
    <w:rsid w:val="006D5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A96"/>
    <w:rPr>
      <w:i/>
      <w:iCs/>
      <w:color w:val="0F4761" w:themeColor="accent1" w:themeShade="BF"/>
    </w:rPr>
  </w:style>
  <w:style w:type="character" w:styleId="IntenseReference">
    <w:name w:val="Intense Reference"/>
    <w:basedOn w:val="DefaultParagraphFont"/>
    <w:uiPriority w:val="32"/>
    <w:qFormat/>
    <w:rsid w:val="006D5A96"/>
    <w:rPr>
      <w:b/>
      <w:bCs/>
      <w:smallCaps/>
      <w:color w:val="0F4761" w:themeColor="accent1" w:themeShade="BF"/>
      <w:spacing w:val="5"/>
    </w:rPr>
  </w:style>
  <w:style w:type="paragraph" w:customStyle="1" w:styleId="p1">
    <w:name w:val="p1"/>
    <w:basedOn w:val="Normal"/>
    <w:rsid w:val="006D5A96"/>
    <w:pPr>
      <w:spacing w:after="0" w:line="240" w:lineRule="auto"/>
    </w:pPr>
    <w:rPr>
      <w:rFonts w:ascii=".AppleSystemUIFont" w:hAnsi=".AppleSystemUIFont" w:cs="Times New Roman"/>
      <w:kern w:val="0"/>
      <w:sz w:val="23"/>
      <w:szCs w:val="23"/>
      <w14:ligatures w14:val="none"/>
    </w:rPr>
  </w:style>
  <w:style w:type="paragraph" w:customStyle="1" w:styleId="p2">
    <w:name w:val="p2"/>
    <w:basedOn w:val="Normal"/>
    <w:rsid w:val="006D5A96"/>
    <w:pPr>
      <w:spacing w:before="135" w:after="120" w:line="240" w:lineRule="auto"/>
    </w:pPr>
    <w:rPr>
      <w:rFonts w:ascii=".AppleSystemUIFont" w:hAnsi=".AppleSystemUIFont" w:cs="Times New Roman"/>
      <w:kern w:val="0"/>
      <w:sz w:val="23"/>
      <w:szCs w:val="23"/>
      <w14:ligatures w14:val="none"/>
    </w:rPr>
  </w:style>
  <w:style w:type="paragraph" w:customStyle="1" w:styleId="p3">
    <w:name w:val="p3"/>
    <w:basedOn w:val="Normal"/>
    <w:rsid w:val="006D5A96"/>
    <w:pPr>
      <w:spacing w:after="0" w:line="240" w:lineRule="auto"/>
    </w:pPr>
    <w:rPr>
      <w:rFonts w:ascii=".AppleSystemUIFont" w:hAnsi=".AppleSystemUIFont" w:cs="Times New Roman"/>
      <w:kern w:val="0"/>
      <w:sz w:val="23"/>
      <w:szCs w:val="23"/>
      <w14:ligatures w14:val="none"/>
    </w:rPr>
  </w:style>
  <w:style w:type="paragraph" w:customStyle="1" w:styleId="p4">
    <w:name w:val="p4"/>
    <w:basedOn w:val="Normal"/>
    <w:rsid w:val="006D5A96"/>
    <w:pPr>
      <w:spacing w:after="60" w:line="240" w:lineRule="auto"/>
    </w:pPr>
    <w:rPr>
      <w:rFonts w:ascii=".AppleSystemUIFont" w:hAnsi=".AppleSystemUIFont" w:cs="Times New Roman"/>
      <w:kern w:val="0"/>
      <w:sz w:val="29"/>
      <w:szCs w:val="29"/>
      <w14:ligatures w14:val="none"/>
    </w:rPr>
  </w:style>
  <w:style w:type="paragraph" w:customStyle="1" w:styleId="p5">
    <w:name w:val="p5"/>
    <w:basedOn w:val="Normal"/>
    <w:rsid w:val="006D5A96"/>
    <w:pPr>
      <w:spacing w:after="60" w:line="240" w:lineRule="auto"/>
    </w:pPr>
    <w:rPr>
      <w:rFonts w:ascii=".AppleSystemUIFont" w:hAnsi=".AppleSystemUIFont" w:cs="Times New Roman"/>
      <w:kern w:val="0"/>
      <w:sz w:val="29"/>
      <w:szCs w:val="29"/>
      <w14:ligatures w14:val="none"/>
    </w:rPr>
  </w:style>
  <w:style w:type="character" w:customStyle="1" w:styleId="s1">
    <w:name w:val="s1"/>
    <w:basedOn w:val="DefaultParagraphFont"/>
    <w:rsid w:val="006D5A96"/>
    <w:rPr>
      <w:rFonts w:ascii="UICTFontTextStyleBody" w:hAnsi="UICTFontTextStyleBody" w:hint="default"/>
      <w:b w:val="0"/>
      <w:bCs w:val="0"/>
      <w:i w:val="0"/>
      <w:iCs w:val="0"/>
      <w:sz w:val="23"/>
      <w:szCs w:val="23"/>
    </w:rPr>
  </w:style>
  <w:style w:type="character" w:customStyle="1" w:styleId="s2">
    <w:name w:val="s2"/>
    <w:basedOn w:val="DefaultParagraphFont"/>
    <w:rsid w:val="006D5A96"/>
    <w:rPr>
      <w:rFonts w:ascii="UICTFontTextStyleBody" w:hAnsi="UICTFontTextStyleBody" w:hint="default"/>
      <w:b/>
      <w:bCs/>
      <w:i w:val="0"/>
      <w:iCs w:val="0"/>
      <w:sz w:val="29"/>
      <w:szCs w:val="29"/>
    </w:rPr>
  </w:style>
  <w:style w:type="character" w:customStyle="1" w:styleId="s3">
    <w:name w:val="s3"/>
    <w:basedOn w:val="DefaultParagraphFont"/>
    <w:rsid w:val="006D5A96"/>
    <w:rPr>
      <w:rFonts w:ascii="UICTFontTextStyleEmphasizedBody" w:hAnsi="UICTFontTextStyleEmphasizedBody" w:hint="default"/>
      <w:b/>
      <w:bCs/>
      <w:i w:val="0"/>
      <w:iCs w:val="0"/>
      <w:sz w:val="23"/>
      <w:szCs w:val="23"/>
    </w:rPr>
  </w:style>
  <w:style w:type="character" w:customStyle="1" w:styleId="s4">
    <w:name w:val="s4"/>
    <w:basedOn w:val="DefaultParagraphFont"/>
    <w:rsid w:val="006D5A96"/>
    <w:rPr>
      <w:rFonts w:ascii="UICTFontTextStyleBody" w:hAnsi="UICTFontTextStyleBody" w:hint="default"/>
      <w:b w:val="0"/>
      <w:bCs w:val="0"/>
      <w:i w:val="0"/>
      <w:iCs w:val="0"/>
      <w:sz w:val="23"/>
      <w:szCs w:val="23"/>
      <w:u w:val="single"/>
    </w:rPr>
  </w:style>
  <w:style w:type="paragraph" w:customStyle="1" w:styleId="li1">
    <w:name w:val="li1"/>
    <w:basedOn w:val="Normal"/>
    <w:rsid w:val="006D5A96"/>
    <w:pPr>
      <w:spacing w:after="0" w:line="240" w:lineRule="auto"/>
    </w:pPr>
    <w:rPr>
      <w:rFonts w:ascii=".AppleSystemUIFont" w:hAnsi=".AppleSystemUIFont" w:cs="Times New Roman"/>
      <w:kern w:val="0"/>
      <w:sz w:val="23"/>
      <w:szCs w:val="23"/>
      <w14:ligatures w14:val="none"/>
    </w:rPr>
  </w:style>
  <w:style w:type="character" w:customStyle="1" w:styleId="apple-converted-space">
    <w:name w:val="apple-converted-space"/>
    <w:basedOn w:val="DefaultParagraphFont"/>
    <w:rsid w:val="006D5A96"/>
  </w:style>
  <w:style w:type="character" w:styleId="Hyperlink">
    <w:name w:val="Hyperlink"/>
    <w:basedOn w:val="DefaultParagraphFont"/>
    <w:uiPriority w:val="99"/>
    <w:semiHidden/>
    <w:unhideWhenUsed/>
    <w:rsid w:val="006D5A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eats.com/how-to-make-dandelion-herbal-jelly-1762138" TargetMode="External"/><Relationship Id="rId13" Type="http://schemas.openxmlformats.org/officeDocument/2006/relationships/hyperlink" Target="https://www.thespruceeats.com/the-best-way-to-freeze-elderberries-132767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spruceeats.com/types-of-chamomile-766430" TargetMode="External"/><Relationship Id="rId12" Type="http://schemas.openxmlformats.org/officeDocument/2006/relationships/hyperlink" Target="http://realfoodoutlaws.com/immunitea-wellness-herbal-tea/" TargetMode="External"/><Relationship Id="rId17" Type="http://schemas.openxmlformats.org/officeDocument/2006/relationships/hyperlink" Target="https://www.thespruceeats.com/what-is-ginger-1807768" TargetMode="External"/><Relationship Id="rId2" Type="http://schemas.openxmlformats.org/officeDocument/2006/relationships/styles" Target="styles.xml"/><Relationship Id="rId16" Type="http://schemas.openxmlformats.org/officeDocument/2006/relationships/hyperlink" Target="https://wellnessmama.com/5442/health-boosting-herbal-teas/" TargetMode="External"/><Relationship Id="rId1" Type="http://schemas.openxmlformats.org/officeDocument/2006/relationships/numbering" Target="numbering.xml"/><Relationship Id="rId6" Type="http://schemas.openxmlformats.org/officeDocument/2006/relationships/hyperlink" Target="https://www.thespruceeats.com/make-your-own-herb-tea-blend-1762127" TargetMode="External"/><Relationship Id="rId11" Type="http://schemas.openxmlformats.org/officeDocument/2006/relationships/hyperlink" Target="https://www.thespruceeats.com/growing-and-using-mint-427618" TargetMode="External"/><Relationship Id="rId5" Type="http://schemas.openxmlformats.org/officeDocument/2006/relationships/hyperlink" Target="https://mydesiredhome.com/sun-drying-vegetables-and-fruits-for-long-term-storage-40-clever-and-creative-ideas/" TargetMode="External"/><Relationship Id="rId15" Type="http://schemas.openxmlformats.org/officeDocument/2006/relationships/hyperlink" Target="https://www.thespruceeats.com/what-is-lemongrass-765171" TargetMode="External"/><Relationship Id="rId10" Type="http://schemas.openxmlformats.org/officeDocument/2006/relationships/hyperlink" Target="https://www.thespruceeats.com/hibiscus-tea-recipe-235550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espruceeats.com/how-to-harvest-and-prepare-nettles-2952739" TargetMode="External"/><Relationship Id="rId14" Type="http://schemas.openxmlformats.org/officeDocument/2006/relationships/hyperlink" Target="https://www.thespruceeats.com/herbs-spices-4162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4759</Characters>
  <Application>Microsoft Office Word</Application>
  <DocSecurity>0</DocSecurity>
  <Lines>148</Lines>
  <Paragraphs>101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suenovell@icloud.com</dc:creator>
  <cp:keywords/>
  <dc:description/>
  <cp:lastModifiedBy>Ross Gilbertson</cp:lastModifiedBy>
  <cp:revision>2</cp:revision>
  <dcterms:created xsi:type="dcterms:W3CDTF">2024-04-03T00:02:00Z</dcterms:created>
  <dcterms:modified xsi:type="dcterms:W3CDTF">2024-04-03T00:02:00Z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6644ce7b0975497154081faa86be659b66c8854dc036b7fc290d73350e6e6f21</vt:lpwstr>
  </property>
</Properties>
</file>